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color w:val="4BACC6"/>
          <w:sz w:val="22"/>
          <w:szCs w:val="22"/>
        </w:rPr>
      </w:pPr>
      <w:bookmarkStart w:id="0" w:name="_GoBack"/>
      <w:r>
        <w:rPr>
          <w:rFonts w:hint="eastAsia" w:asciiTheme="minorEastAsia" w:hAnsiTheme="minorEastAsia" w:eastAsiaTheme="minorEastAsia"/>
          <w:b/>
          <w:sz w:val="32"/>
          <w:szCs w:val="32"/>
        </w:rPr>
        <w:t>附件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乘车路线</w:t>
      </w:r>
    </w:p>
    <w:bookmarkEnd w:id="0"/>
    <w:p>
      <w:pPr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A 西安咸阳国际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机场：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下飞机后乘坐机场城际（机场往西安北站方向地铁）或机场巴士（机场往西安北站方向大巴）至北客站换乘地铁2号线，到站“韦曲南”B口，转“332路”公交，抵达草堂校区。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B 西安北站（高铁站）：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下高铁后在西安北站乘地铁2号线，到站“韦曲南”B口，转“332路”公交车，抵达草堂校区。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C 西安站（火车站）：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下火车后在西安站乘坐地铁4号线至“大差市”站，后换乘6号线至“西安国际医学中心”站，转“高新旅游1号线”公交车，抵达草堂校区。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ind w:left="0" w:leftChars="0" w:right="0" w:rightChars="0" w:firstLine="0" w:firstLineChars="0"/>
      <w:jc w:val="center"/>
    </w:pPr>
    <w:r>
      <w:rPr>
        <w:rFonts w:hint="eastAsia" w:asciiTheme="minorEastAsia" w:hAnsiTheme="minorEastAsia" w:eastAsiaTheme="minorEastAsia"/>
      </w:rPr>
      <w:t>C</w:t>
    </w:r>
    <w:r>
      <w:rPr>
        <w:rFonts w:asciiTheme="minorEastAsia" w:hAnsiTheme="minorEastAsia" w:eastAsiaTheme="minorEastAsia"/>
      </w:rPr>
      <w:t>IMC</w:t>
    </w:r>
    <w:r>
      <w:rPr>
        <w:rFonts w:hint="eastAsia" w:asciiTheme="minorEastAsia" w:hAnsiTheme="minorEastAsia" w:eastAsiaTheme="minorEastAsia"/>
      </w:rPr>
      <w:t>“西门子杯”中国智能制造挑战赛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ZWIxYTJiOTQ1OThmNzVkOWQ0MzNlY2Y3ZDQ4ODkifQ=="/>
  </w:docVars>
  <w:rsids>
    <w:rsidRoot w:val="2FFB7FA3"/>
    <w:rsid w:val="2FFB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2024-06-13T02:48:00Z</dcterms:created>
  <dc:creator>张凡</dc:creator>
  <cp:lastModifiedBy>张凡</cp:lastModifiedBy>
  <dcterms:modified xsi:type="dcterms:W3CDTF">2024-06-13T03:16:48Z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6F9643C1F08E46FBA312E69959DDA937_11</vt:lpwstr>
  </property>
</Properties>
</file>